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2D301" w14:textId="77777777" w:rsidR="007F25B9" w:rsidRDefault="007F25B9" w:rsidP="007F25B9">
      <w:pPr>
        <w:pStyle w:val="NormalWeb"/>
        <w:rPr>
          <w:color w:val="000000"/>
          <w:sz w:val="27"/>
          <w:szCs w:val="27"/>
        </w:rPr>
      </w:pPr>
      <w:r>
        <w:rPr>
          <w:color w:val="000000"/>
          <w:sz w:val="27"/>
          <w:szCs w:val="27"/>
        </w:rPr>
        <w:t>SAMPLE PRESS RELEASE FOR NEW CCIM DESIGNEES</w:t>
      </w:r>
    </w:p>
    <w:p w14:paraId="7855A1F4" w14:textId="77777777" w:rsidR="007F25B9" w:rsidRDefault="007F25B9" w:rsidP="007F25B9">
      <w:pPr>
        <w:pStyle w:val="NormalWeb"/>
        <w:rPr>
          <w:color w:val="000000"/>
          <w:sz w:val="27"/>
          <w:szCs w:val="27"/>
        </w:rPr>
      </w:pPr>
      <w:r>
        <w:rPr>
          <w:color w:val="000000"/>
          <w:sz w:val="27"/>
          <w:szCs w:val="27"/>
        </w:rPr>
        <w:t>CONTACT:</w:t>
      </w:r>
    </w:p>
    <w:p w14:paraId="0833109E" w14:textId="77777777" w:rsidR="007F25B9" w:rsidRDefault="007F25B9" w:rsidP="007F25B9">
      <w:pPr>
        <w:pStyle w:val="NormalWeb"/>
        <w:rPr>
          <w:color w:val="000000"/>
          <w:sz w:val="27"/>
          <w:szCs w:val="27"/>
        </w:rPr>
      </w:pPr>
      <w:r>
        <w:rPr>
          <w:color w:val="000000"/>
          <w:sz w:val="27"/>
          <w:szCs w:val="27"/>
        </w:rPr>
        <w:t>(Your Name, Business Phone)</w:t>
      </w:r>
    </w:p>
    <w:p w14:paraId="2A11445B" w14:textId="77777777" w:rsidR="007F25B9" w:rsidRDefault="007F25B9" w:rsidP="007F25B9">
      <w:pPr>
        <w:pStyle w:val="NormalWeb"/>
        <w:rPr>
          <w:color w:val="000000"/>
          <w:sz w:val="27"/>
          <w:szCs w:val="27"/>
        </w:rPr>
      </w:pPr>
      <w:r>
        <w:rPr>
          <w:color w:val="000000"/>
          <w:sz w:val="27"/>
          <w:szCs w:val="27"/>
        </w:rPr>
        <w:t>FOR IMMEDIATE RELEASE</w:t>
      </w:r>
    </w:p>
    <w:p w14:paraId="7378316B" w14:textId="77777777" w:rsidR="007F25B9" w:rsidRDefault="007F25B9" w:rsidP="007F25B9">
      <w:pPr>
        <w:pStyle w:val="NormalWeb"/>
        <w:rPr>
          <w:color w:val="000000"/>
          <w:sz w:val="27"/>
          <w:szCs w:val="27"/>
        </w:rPr>
      </w:pPr>
      <w:r>
        <w:rPr>
          <w:color w:val="000000"/>
          <w:sz w:val="27"/>
          <w:szCs w:val="27"/>
        </w:rPr>
        <w:t>(YOUR LAST NAME) AWARDED CCIM DESIGNATION</w:t>
      </w:r>
    </w:p>
    <w:p w14:paraId="650CD852" w14:textId="77777777" w:rsidR="007F25B9" w:rsidRDefault="007F25B9" w:rsidP="007F25B9">
      <w:pPr>
        <w:pStyle w:val="NormalWeb"/>
        <w:rPr>
          <w:color w:val="000000"/>
          <w:sz w:val="27"/>
          <w:szCs w:val="27"/>
        </w:rPr>
      </w:pPr>
      <w:r>
        <w:rPr>
          <w:color w:val="000000"/>
          <w:sz w:val="27"/>
          <w:szCs w:val="27"/>
        </w:rPr>
        <w:t>Achievement Signifies Expertise in Commercial Real Estate</w:t>
      </w:r>
    </w:p>
    <w:p w14:paraId="38D3A4C5" w14:textId="77EBC4B1" w:rsidR="007F25B9" w:rsidRDefault="007F25B9" w:rsidP="007F25B9">
      <w:pPr>
        <w:pStyle w:val="NormalWeb"/>
        <w:rPr>
          <w:color w:val="000000"/>
          <w:sz w:val="27"/>
          <w:szCs w:val="27"/>
        </w:rPr>
      </w:pPr>
      <w:r>
        <w:rPr>
          <w:color w:val="000000"/>
          <w:sz w:val="27"/>
          <w:szCs w:val="27"/>
        </w:rPr>
        <w:t xml:space="preserve">(YOUR CITY) </w:t>
      </w:r>
      <w:r w:rsidR="00FE3503">
        <w:rPr>
          <w:color w:val="000000"/>
          <w:sz w:val="27"/>
          <w:szCs w:val="27"/>
        </w:rPr>
        <w:t>OCTOBER 202</w:t>
      </w:r>
      <w:r w:rsidR="003B555E">
        <w:rPr>
          <w:color w:val="000000"/>
          <w:sz w:val="27"/>
          <w:szCs w:val="27"/>
        </w:rPr>
        <w:t>4</w:t>
      </w:r>
      <w:r>
        <w:rPr>
          <w:color w:val="000000"/>
          <w:sz w:val="27"/>
          <w:szCs w:val="27"/>
        </w:rPr>
        <w:t xml:space="preserve">-- (Your Name, CCIM), (title, company, city), was awarded the Certified Commercial Investment Member (CCIM) Designation by The CCIM Institute, the leading commercial real estate association in the world. The Designation was awarded in </w:t>
      </w:r>
      <w:r w:rsidR="00EA296D">
        <w:rPr>
          <w:color w:val="000000"/>
          <w:sz w:val="27"/>
          <w:szCs w:val="27"/>
        </w:rPr>
        <w:t>October</w:t>
      </w:r>
      <w:r>
        <w:rPr>
          <w:color w:val="000000"/>
          <w:sz w:val="27"/>
          <w:szCs w:val="27"/>
        </w:rPr>
        <w:t xml:space="preserve"> at The CCIM Institute’s </w:t>
      </w:r>
      <w:r w:rsidR="00EA296D">
        <w:rPr>
          <w:color w:val="000000"/>
          <w:sz w:val="27"/>
          <w:szCs w:val="27"/>
        </w:rPr>
        <w:t>Annual</w:t>
      </w:r>
      <w:r>
        <w:rPr>
          <w:color w:val="000000"/>
          <w:sz w:val="27"/>
          <w:szCs w:val="27"/>
        </w:rPr>
        <w:t xml:space="preserve"> Governance Meetings in </w:t>
      </w:r>
      <w:r w:rsidR="00EA296D">
        <w:rPr>
          <w:color w:val="000000"/>
          <w:sz w:val="27"/>
          <w:szCs w:val="27"/>
        </w:rPr>
        <w:t>Houston, Texas</w:t>
      </w:r>
      <w:r>
        <w:rPr>
          <w:color w:val="000000"/>
          <w:sz w:val="27"/>
          <w:szCs w:val="27"/>
        </w:rPr>
        <w:t>.</w:t>
      </w:r>
    </w:p>
    <w:p w14:paraId="2A64F162" w14:textId="7761C430" w:rsidR="007F25B9" w:rsidRDefault="007F25B9" w:rsidP="007F25B9">
      <w:pPr>
        <w:pStyle w:val="NormalWeb"/>
        <w:rPr>
          <w:color w:val="000000"/>
          <w:sz w:val="27"/>
          <w:szCs w:val="27"/>
        </w:rPr>
      </w:pPr>
      <w:r>
        <w:rPr>
          <w:color w:val="000000"/>
          <w:sz w:val="27"/>
          <w:szCs w:val="27"/>
        </w:rPr>
        <w:t>(Your name) was among the 16</w:t>
      </w:r>
      <w:r w:rsidR="00127FA9">
        <w:rPr>
          <w:color w:val="000000"/>
          <w:sz w:val="27"/>
          <w:szCs w:val="27"/>
        </w:rPr>
        <w:t>1</w:t>
      </w:r>
      <w:r>
        <w:rPr>
          <w:color w:val="000000"/>
          <w:sz w:val="27"/>
          <w:szCs w:val="27"/>
        </w:rPr>
        <w:t xml:space="preserve"> commercial real estate professionals who earned the CCIM Designation by passing the CCIM Comprehensive Examination, the final component in the rigorous Designation process. Only about 6% of the estimated 150,000 commercial real estate practitioners nationwide hold the CCIM Designation, which reflects not only the caliber of the program but also why it is one of the most coveted and respected Designations in the industry.</w:t>
      </w:r>
    </w:p>
    <w:p w14:paraId="7D8D11F1" w14:textId="77777777" w:rsidR="007F25B9" w:rsidRDefault="007F25B9" w:rsidP="007F25B9">
      <w:pPr>
        <w:pStyle w:val="NormalWeb"/>
        <w:rPr>
          <w:color w:val="000000"/>
          <w:sz w:val="27"/>
          <w:szCs w:val="27"/>
        </w:rPr>
      </w:pPr>
      <w:r>
        <w:rPr>
          <w:color w:val="000000"/>
          <w:sz w:val="27"/>
          <w:szCs w:val="27"/>
        </w:rPr>
        <w:t>(For local newspapers, add other professional achievements, memberships, etc.)</w:t>
      </w:r>
    </w:p>
    <w:p w14:paraId="27F6467C" w14:textId="0E17E1B3" w:rsidR="007F25B9" w:rsidRDefault="007F25B9" w:rsidP="007F25B9">
      <w:pPr>
        <w:pStyle w:val="NormalWeb"/>
        <w:rPr>
          <w:color w:val="000000"/>
          <w:sz w:val="27"/>
          <w:szCs w:val="27"/>
        </w:rPr>
      </w:pPr>
      <w:r>
        <w:rPr>
          <w:color w:val="000000"/>
          <w:sz w:val="27"/>
          <w:szCs w:val="27"/>
        </w:rPr>
        <w:t>The CCIM Designation is awarded to commercial real estate professionals upon successful completion of a graduate-level education curriculum and presentation of a portfolio of qualifying experience. The curriculum addresses financial analysis, market analysis, user decision analysis, and investment analysis, the cornerstones of commercial investment real estate. CCIMs are recognized experts in commercial real estate brokerage, leasing, asset management, valuation, and investment analysis.</w:t>
      </w:r>
    </w:p>
    <w:p w14:paraId="2DFAC74F" w14:textId="602876CE" w:rsidR="007F25B9" w:rsidRDefault="007F25B9" w:rsidP="007F25B9">
      <w:pPr>
        <w:pStyle w:val="NormalWeb"/>
        <w:rPr>
          <w:color w:val="000000"/>
          <w:sz w:val="27"/>
          <w:szCs w:val="27"/>
        </w:rPr>
      </w:pPr>
      <w:r>
        <w:rPr>
          <w:color w:val="000000"/>
          <w:sz w:val="27"/>
          <w:szCs w:val="27"/>
        </w:rPr>
        <w:t>Since 1969, Chicago-based, The CCIM Institute, has conferred the Certified Commercial Investment Member Designation to commercial real estate and allied professionals through an extensive curriculum of 200 classroom hours and professional experiential requirements. Currently, there are more than 9,000 CCIMs in 1,000 markets throughout the United States, Canada, and 30 additional countries. An additional 4,000 practitioners are pursuing the Designation, making The CCIM Institute the governing body of one</w:t>
      </w:r>
    </w:p>
    <w:p w14:paraId="08BCE763" w14:textId="621385F4" w:rsidR="007F25B9" w:rsidRDefault="007F25B9" w:rsidP="007F25B9">
      <w:pPr>
        <w:pStyle w:val="NormalWeb"/>
        <w:rPr>
          <w:color w:val="000000"/>
          <w:sz w:val="27"/>
          <w:szCs w:val="27"/>
        </w:rPr>
      </w:pPr>
      <w:r>
        <w:rPr>
          <w:color w:val="000000"/>
          <w:sz w:val="27"/>
          <w:szCs w:val="27"/>
        </w:rPr>
        <w:lastRenderedPageBreak/>
        <w:t>of the largest commercial real estate networks in the world. An affiliate of the National Association of Realtors®, The CCIM Institute’s recognized Designation curriculum along with the Robert L. Ward Center for Commercial Real Estate Studies, powerful technology tools, and networking programs impact and influence the commercial real estate industry. Visit www.ccim.com for more information.</w:t>
      </w:r>
    </w:p>
    <w:p w14:paraId="52057198" w14:textId="77777777" w:rsidR="007F25B9" w:rsidRDefault="007F25B9" w:rsidP="007F25B9">
      <w:pPr>
        <w:pStyle w:val="NormalWeb"/>
        <w:rPr>
          <w:color w:val="000000"/>
          <w:sz w:val="27"/>
          <w:szCs w:val="27"/>
        </w:rPr>
      </w:pPr>
      <w:r>
        <w:rPr>
          <w:color w:val="000000"/>
          <w:sz w:val="27"/>
          <w:szCs w:val="27"/>
        </w:rPr>
        <w:t>-###-</w:t>
      </w:r>
    </w:p>
    <w:p w14:paraId="7BA4D794" w14:textId="77777777" w:rsidR="00C10C73" w:rsidRDefault="00C10C73"/>
    <w:sectPr w:rsidR="00C10C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B9"/>
    <w:rsid w:val="00127FA9"/>
    <w:rsid w:val="003235E7"/>
    <w:rsid w:val="003B555E"/>
    <w:rsid w:val="007F25B9"/>
    <w:rsid w:val="00956295"/>
    <w:rsid w:val="00A33C0C"/>
    <w:rsid w:val="00AB0EA8"/>
    <w:rsid w:val="00B35C9A"/>
    <w:rsid w:val="00C10C73"/>
    <w:rsid w:val="00E05138"/>
    <w:rsid w:val="00EA296D"/>
    <w:rsid w:val="00FE3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92A8BD"/>
  <w15:chartTrackingRefBased/>
  <w15:docId w15:val="{C572ECC5-4547-4F88-B153-5C0BF5D5A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25B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F25B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F25B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F25B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F25B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F25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25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25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25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5B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F25B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F25B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F25B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F25B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F25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25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25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25B9"/>
    <w:rPr>
      <w:rFonts w:eastAsiaTheme="majorEastAsia" w:cstheme="majorBidi"/>
      <w:color w:val="272727" w:themeColor="text1" w:themeTint="D8"/>
    </w:rPr>
  </w:style>
  <w:style w:type="paragraph" w:styleId="Title">
    <w:name w:val="Title"/>
    <w:basedOn w:val="Normal"/>
    <w:next w:val="Normal"/>
    <w:link w:val="TitleChar"/>
    <w:uiPriority w:val="10"/>
    <w:qFormat/>
    <w:rsid w:val="007F25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25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25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25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25B9"/>
    <w:pPr>
      <w:spacing w:before="160"/>
      <w:jc w:val="center"/>
    </w:pPr>
    <w:rPr>
      <w:i/>
      <w:iCs/>
      <w:color w:val="404040" w:themeColor="text1" w:themeTint="BF"/>
    </w:rPr>
  </w:style>
  <w:style w:type="character" w:customStyle="1" w:styleId="QuoteChar">
    <w:name w:val="Quote Char"/>
    <w:basedOn w:val="DefaultParagraphFont"/>
    <w:link w:val="Quote"/>
    <w:uiPriority w:val="29"/>
    <w:rsid w:val="007F25B9"/>
    <w:rPr>
      <w:i/>
      <w:iCs/>
      <w:color w:val="404040" w:themeColor="text1" w:themeTint="BF"/>
    </w:rPr>
  </w:style>
  <w:style w:type="paragraph" w:styleId="ListParagraph">
    <w:name w:val="List Paragraph"/>
    <w:basedOn w:val="Normal"/>
    <w:uiPriority w:val="34"/>
    <w:qFormat/>
    <w:rsid w:val="007F25B9"/>
    <w:pPr>
      <w:ind w:left="720"/>
      <w:contextualSpacing/>
    </w:pPr>
  </w:style>
  <w:style w:type="character" w:styleId="IntenseEmphasis">
    <w:name w:val="Intense Emphasis"/>
    <w:basedOn w:val="DefaultParagraphFont"/>
    <w:uiPriority w:val="21"/>
    <w:qFormat/>
    <w:rsid w:val="007F25B9"/>
    <w:rPr>
      <w:i/>
      <w:iCs/>
      <w:color w:val="2F5496" w:themeColor="accent1" w:themeShade="BF"/>
    </w:rPr>
  </w:style>
  <w:style w:type="paragraph" w:styleId="IntenseQuote">
    <w:name w:val="Intense Quote"/>
    <w:basedOn w:val="Normal"/>
    <w:next w:val="Normal"/>
    <w:link w:val="IntenseQuoteChar"/>
    <w:uiPriority w:val="30"/>
    <w:qFormat/>
    <w:rsid w:val="007F25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F25B9"/>
    <w:rPr>
      <w:i/>
      <w:iCs/>
      <w:color w:val="2F5496" w:themeColor="accent1" w:themeShade="BF"/>
    </w:rPr>
  </w:style>
  <w:style w:type="character" w:styleId="IntenseReference">
    <w:name w:val="Intense Reference"/>
    <w:basedOn w:val="DefaultParagraphFont"/>
    <w:uiPriority w:val="32"/>
    <w:qFormat/>
    <w:rsid w:val="007F25B9"/>
    <w:rPr>
      <w:b/>
      <w:bCs/>
      <w:smallCaps/>
      <w:color w:val="2F5496" w:themeColor="accent1" w:themeShade="BF"/>
      <w:spacing w:val="5"/>
    </w:rPr>
  </w:style>
  <w:style w:type="paragraph" w:styleId="NormalWeb">
    <w:name w:val="Normal (Web)"/>
    <w:basedOn w:val="Normal"/>
    <w:uiPriority w:val="99"/>
    <w:semiHidden/>
    <w:unhideWhenUsed/>
    <w:rsid w:val="007F25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04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342</Words>
  <Characters>2135</Characters>
  <Application>Microsoft Office Word</Application>
  <DocSecurity>0</DocSecurity>
  <Lines>37</Lines>
  <Paragraphs>15</Paragraphs>
  <ScaleCrop>false</ScaleCrop>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Florzak</dc:creator>
  <cp:keywords/>
  <dc:description/>
  <cp:lastModifiedBy>Hannah Donegan</cp:lastModifiedBy>
  <cp:revision>6</cp:revision>
  <dcterms:created xsi:type="dcterms:W3CDTF">2024-05-03T15:41:00Z</dcterms:created>
  <dcterms:modified xsi:type="dcterms:W3CDTF">2024-10-09T17:36:00Z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115d13ec-bb2c-41df-93ea-e3a1e0a9b233</vt:lpwstr>
  </property>
</Properties>
</file>